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384" w:rsidRDefault="00847F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Уведомления о разработке предлагаемого правового регулирования</w:t>
      </w:r>
    </w:p>
    <w:p w:rsidR="00DD6384" w:rsidRDefault="00DD638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D6384" w:rsidRDefault="00847F1E" w:rsidP="003F3D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3F3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 градостроительства и архитектуры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города Новокузнецка </w:t>
      </w:r>
      <w:r>
        <w:rPr>
          <w:rFonts w:ascii="Times New Roman" w:hAnsi="Times New Roman" w:cs="Times New Roman"/>
          <w:sz w:val="28"/>
          <w:szCs w:val="28"/>
        </w:rPr>
        <w:t>извещает о начале обсуждения идеи (концепции)  предлагаемого правового регулирования и сборе предложений заинтересованных лиц.</w:t>
      </w:r>
    </w:p>
    <w:p w:rsidR="00DD6384" w:rsidRPr="00245F6C" w:rsidRDefault="00847F1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5F6C">
        <w:rPr>
          <w:rFonts w:ascii="Times New Roman" w:hAnsi="Times New Roman" w:cs="Times New Roman"/>
          <w:sz w:val="28"/>
          <w:szCs w:val="28"/>
        </w:rPr>
        <w:t xml:space="preserve">Предложения принимаются по адресу: </w:t>
      </w:r>
      <w:r w:rsidRPr="00245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654080, г. Новокузнецк, ул. </w:t>
      </w:r>
      <w:r w:rsidR="003F3DAC" w:rsidRPr="00245F6C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Франкфурта</w:t>
      </w:r>
      <w:r w:rsidRPr="00245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F3DAC" w:rsidRPr="00245F6C">
        <w:rPr>
          <w:rFonts w:ascii="Times New Roman" w:eastAsia="Times New Roman" w:hAnsi="Times New Roman" w:cs="Times New Roman"/>
          <w:sz w:val="28"/>
          <w:szCs w:val="28"/>
          <w:lang w:eastAsia="ru-RU"/>
        </w:rPr>
        <w:t>9А</w:t>
      </w:r>
      <w:r w:rsidRPr="00245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45F6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 w:rsidRPr="00245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F3DAC" w:rsidRPr="00245F6C">
        <w:rPr>
          <w:rFonts w:ascii="Times New Roman" w:eastAsia="Times New Roman" w:hAnsi="Times New Roman" w:cs="Times New Roman"/>
          <w:sz w:val="28"/>
          <w:szCs w:val="28"/>
          <w:lang w:eastAsia="ru-RU"/>
        </w:rPr>
        <w:t>408</w:t>
      </w:r>
      <w:r w:rsidRPr="00245F6C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тел. 8(3843)</w:t>
      </w:r>
      <w:r w:rsidR="003F3DAC" w:rsidRPr="00245F6C">
        <w:rPr>
          <w:rFonts w:ascii="Times New Roman" w:eastAsia="Times New Roman" w:hAnsi="Times New Roman" w:cs="Times New Roman"/>
          <w:sz w:val="28"/>
          <w:szCs w:val="28"/>
          <w:lang w:eastAsia="ru-RU"/>
        </w:rPr>
        <w:t>76</w:t>
      </w:r>
      <w:r w:rsidRPr="00245F6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F3DAC" w:rsidRPr="00245F6C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Pr="00245F6C">
        <w:rPr>
          <w:rFonts w:ascii="Times New Roman" w:eastAsia="Times New Roman" w:hAnsi="Times New Roman" w:cs="Times New Roman"/>
          <w:sz w:val="28"/>
          <w:szCs w:val="28"/>
          <w:lang w:eastAsia="ru-RU"/>
        </w:rPr>
        <w:t>-0</w:t>
      </w:r>
      <w:r w:rsidR="003F3DAC" w:rsidRPr="00245F6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45F6C">
        <w:rPr>
          <w:rFonts w:ascii="Times New Roman" w:hAnsi="Times New Roman" w:cs="Times New Roman"/>
          <w:sz w:val="28"/>
          <w:szCs w:val="28"/>
        </w:rPr>
        <w:t>, а также по адресу электронной почты:</w:t>
      </w:r>
      <w:r w:rsidRPr="00245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6">
        <w:r w:rsidR="003F3DAC" w:rsidRPr="00245F6C"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kgzr</w:t>
        </w:r>
        <w:r w:rsidR="003F3DAC" w:rsidRPr="00245F6C"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</w:rPr>
          <w:t>@</w:t>
        </w:r>
        <w:r w:rsidR="003F3DAC" w:rsidRPr="00245F6C"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rdtc</w:t>
        </w:r>
        <w:r w:rsidR="003F3DAC" w:rsidRPr="00245F6C"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3F3DAC" w:rsidRPr="00245F6C"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245F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45F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6384" w:rsidRPr="00245F6C" w:rsidRDefault="00847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F6C">
        <w:rPr>
          <w:rFonts w:ascii="Times New Roman" w:hAnsi="Times New Roman" w:cs="Times New Roman"/>
          <w:sz w:val="28"/>
          <w:szCs w:val="28"/>
        </w:rPr>
        <w:t xml:space="preserve">    Сроки приема предложений: </w:t>
      </w:r>
      <w:r w:rsidR="007442B3" w:rsidRPr="00245F6C">
        <w:rPr>
          <w:rFonts w:ascii="Times New Roman" w:hAnsi="Times New Roman" w:cs="Times New Roman"/>
          <w:sz w:val="28"/>
          <w:szCs w:val="28"/>
        </w:rPr>
        <w:t>23</w:t>
      </w:r>
      <w:r w:rsidRPr="00245F6C">
        <w:rPr>
          <w:rFonts w:ascii="Times New Roman" w:hAnsi="Times New Roman" w:cs="Times New Roman"/>
          <w:sz w:val="28"/>
          <w:szCs w:val="28"/>
        </w:rPr>
        <w:t>.</w:t>
      </w:r>
      <w:r w:rsidR="007442B3" w:rsidRPr="00245F6C">
        <w:rPr>
          <w:rFonts w:ascii="Times New Roman" w:hAnsi="Times New Roman" w:cs="Times New Roman"/>
          <w:sz w:val="28"/>
          <w:szCs w:val="28"/>
        </w:rPr>
        <w:t>03</w:t>
      </w:r>
      <w:r w:rsidRPr="00245F6C">
        <w:rPr>
          <w:rFonts w:ascii="Times New Roman" w:hAnsi="Times New Roman" w:cs="Times New Roman"/>
          <w:sz w:val="28"/>
          <w:szCs w:val="28"/>
        </w:rPr>
        <w:t>.202</w:t>
      </w:r>
      <w:r w:rsidR="007442B3" w:rsidRPr="00245F6C">
        <w:rPr>
          <w:rFonts w:ascii="Times New Roman" w:hAnsi="Times New Roman" w:cs="Times New Roman"/>
          <w:sz w:val="28"/>
          <w:szCs w:val="28"/>
        </w:rPr>
        <w:t>6</w:t>
      </w:r>
      <w:r w:rsidRPr="00245F6C">
        <w:rPr>
          <w:rFonts w:ascii="Times New Roman" w:hAnsi="Times New Roman" w:cs="Times New Roman"/>
          <w:sz w:val="28"/>
          <w:szCs w:val="28"/>
        </w:rPr>
        <w:t xml:space="preserve"> -</w:t>
      </w:r>
      <w:r w:rsidR="007442B3" w:rsidRPr="00245F6C">
        <w:rPr>
          <w:rFonts w:ascii="Times New Roman" w:hAnsi="Times New Roman" w:cs="Times New Roman"/>
          <w:sz w:val="28"/>
          <w:szCs w:val="28"/>
        </w:rPr>
        <w:t>1</w:t>
      </w:r>
      <w:r w:rsidR="00FA5AA2" w:rsidRPr="00245F6C">
        <w:rPr>
          <w:rFonts w:ascii="Times New Roman" w:hAnsi="Times New Roman" w:cs="Times New Roman"/>
          <w:sz w:val="28"/>
          <w:szCs w:val="28"/>
        </w:rPr>
        <w:t>0</w:t>
      </w:r>
      <w:r w:rsidRPr="00245F6C">
        <w:rPr>
          <w:rFonts w:ascii="Times New Roman" w:hAnsi="Times New Roman" w:cs="Times New Roman"/>
          <w:sz w:val="28"/>
          <w:szCs w:val="28"/>
        </w:rPr>
        <w:t>.</w:t>
      </w:r>
      <w:r w:rsidR="007442B3" w:rsidRPr="00245F6C">
        <w:rPr>
          <w:rFonts w:ascii="Times New Roman" w:hAnsi="Times New Roman" w:cs="Times New Roman"/>
          <w:sz w:val="28"/>
          <w:szCs w:val="28"/>
        </w:rPr>
        <w:t>04</w:t>
      </w:r>
      <w:r w:rsidRPr="00245F6C">
        <w:rPr>
          <w:rFonts w:ascii="Times New Roman" w:hAnsi="Times New Roman" w:cs="Times New Roman"/>
          <w:sz w:val="28"/>
          <w:szCs w:val="28"/>
        </w:rPr>
        <w:t>.202</w:t>
      </w:r>
      <w:r w:rsidR="007442B3" w:rsidRPr="00245F6C">
        <w:rPr>
          <w:rFonts w:ascii="Times New Roman" w:hAnsi="Times New Roman" w:cs="Times New Roman"/>
          <w:sz w:val="28"/>
          <w:szCs w:val="28"/>
        </w:rPr>
        <w:t>6</w:t>
      </w:r>
      <w:r w:rsidRPr="00245F6C">
        <w:rPr>
          <w:rFonts w:ascii="Times New Roman" w:hAnsi="Times New Roman" w:cs="Times New Roman"/>
          <w:sz w:val="28"/>
          <w:szCs w:val="28"/>
        </w:rPr>
        <w:t>.</w:t>
      </w:r>
    </w:p>
    <w:p w:rsidR="00DD6384" w:rsidRPr="00245F6C" w:rsidRDefault="00847F1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245F6C">
        <w:rPr>
          <w:rFonts w:ascii="Times New Roman" w:hAnsi="Times New Roman" w:cs="Times New Roman"/>
          <w:sz w:val="28"/>
          <w:szCs w:val="28"/>
        </w:rPr>
        <w:t>Место размещения уведомления в информационно-телекоммуникационной сети Интернет: на официальном сайте администрации города Новокузнецка в информационно-телекоммуникационной сети Интернет (www.admnkz.info) в подразделе «Оценка регулирующего воздействия» раздела «Документы».</w:t>
      </w:r>
    </w:p>
    <w:p w:rsidR="00DD6384" w:rsidRPr="00245F6C" w:rsidRDefault="00847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F6C">
        <w:rPr>
          <w:rFonts w:ascii="Times New Roman" w:hAnsi="Times New Roman" w:cs="Times New Roman"/>
          <w:sz w:val="28"/>
          <w:szCs w:val="28"/>
        </w:rPr>
        <w:t xml:space="preserve">    Все поступившие предложения будут рассмотрены.</w:t>
      </w:r>
    </w:p>
    <w:p w:rsidR="00DD6384" w:rsidRPr="00245F6C" w:rsidRDefault="00847F1E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45F6C">
        <w:rPr>
          <w:rFonts w:ascii="Times New Roman" w:hAnsi="Times New Roman" w:cs="Times New Roman"/>
          <w:sz w:val="28"/>
          <w:szCs w:val="28"/>
        </w:rPr>
        <w:t xml:space="preserve">Сводка предложений будет размещена на сайте </w:t>
      </w:r>
      <w:hyperlink r:id="rId7">
        <w:r w:rsidRPr="00245F6C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Pr="00245F6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245F6C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admnkz</w:t>
        </w:r>
        <w:proofErr w:type="spellEnd"/>
        <w:r w:rsidRPr="00245F6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245F6C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info</w:t>
        </w:r>
      </w:hyperlink>
      <w:r w:rsidRPr="00245F6C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644562">
        <w:rPr>
          <w:rFonts w:ascii="Times New Roman" w:hAnsi="Times New Roman" w:cs="Times New Roman"/>
          <w:sz w:val="28"/>
          <w:szCs w:val="28"/>
        </w:rPr>
        <w:t>22</w:t>
      </w:r>
      <w:r w:rsidRPr="00245F6C">
        <w:rPr>
          <w:rFonts w:ascii="Times New Roman" w:hAnsi="Times New Roman" w:cs="Times New Roman"/>
          <w:sz w:val="28"/>
          <w:szCs w:val="28"/>
        </w:rPr>
        <w:t>.0</w:t>
      </w:r>
      <w:r w:rsidR="00FA5AA2" w:rsidRPr="00245F6C">
        <w:rPr>
          <w:rFonts w:ascii="Times New Roman" w:hAnsi="Times New Roman" w:cs="Times New Roman"/>
          <w:sz w:val="28"/>
          <w:szCs w:val="28"/>
        </w:rPr>
        <w:t>4</w:t>
      </w:r>
      <w:r w:rsidRPr="00245F6C">
        <w:rPr>
          <w:rFonts w:ascii="Times New Roman" w:hAnsi="Times New Roman" w:cs="Times New Roman"/>
          <w:sz w:val="28"/>
          <w:szCs w:val="28"/>
        </w:rPr>
        <w:t>.2026.</w:t>
      </w:r>
    </w:p>
    <w:p w:rsidR="00434664" w:rsidRDefault="00847F1E" w:rsidP="004353A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 Описание проблемы, на решение которой направлено предлагаемое правовое регулирование: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приведение нормативного правового акта </w:t>
      </w:r>
      <w:r w:rsidR="0043466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соответствие с требованиями действующего законодательства Российской Федерации</w:t>
      </w:r>
      <w:r w:rsidR="00BC0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законодательства Кемеровской области-Кузбасса</w:t>
      </w:r>
      <w:r w:rsidR="004346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53AA" w:rsidRPr="0064157A" w:rsidRDefault="00847F1E" w:rsidP="0064157A">
      <w:pPr>
        <w:suppressAutoHyphens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64157A">
        <w:rPr>
          <w:rFonts w:ascii="Times New Roman" w:hAnsi="Times New Roman" w:cs="Times New Roman"/>
          <w:sz w:val="28"/>
          <w:szCs w:val="28"/>
        </w:rPr>
        <w:t>2. Цели предлагаемого правового регулирования:</w:t>
      </w:r>
      <w:r w:rsidR="004353AA" w:rsidRPr="0064157A">
        <w:rPr>
          <w:rFonts w:ascii="Times New Roman" w:hAnsi="Times New Roman" w:cs="Times New Roman"/>
          <w:sz w:val="28"/>
          <w:szCs w:val="28"/>
        </w:rPr>
        <w:t xml:space="preserve"> </w:t>
      </w:r>
      <w:r w:rsidR="0064157A" w:rsidRPr="0064157A">
        <w:rPr>
          <w:rFonts w:ascii="Times New Roman" w:hAnsi="Times New Roman" w:cs="Times New Roman"/>
          <w:sz w:val="28"/>
          <w:szCs w:val="28"/>
        </w:rPr>
        <w:t>о</w:t>
      </w:r>
      <w:r w:rsidR="0064157A" w:rsidRPr="0064157A">
        <w:rPr>
          <w:rFonts w:ascii="Times New Roman" w:hAnsi="Times New Roman" w:cs="Times New Roman"/>
          <w:spacing w:val="-5"/>
          <w:sz w:val="28"/>
          <w:szCs w:val="28"/>
        </w:rPr>
        <w:t>беспечение соответствия требованиям федерального и регионального законодательства, установление единых, современных и обязательных для всех участников требований к благ</w:t>
      </w:r>
      <w:r w:rsidR="0064157A" w:rsidRPr="0064157A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="0064157A" w:rsidRPr="0064157A">
        <w:rPr>
          <w:rFonts w:ascii="Times New Roman" w:hAnsi="Times New Roman" w:cs="Times New Roman"/>
          <w:spacing w:val="-5"/>
          <w:sz w:val="28"/>
          <w:szCs w:val="28"/>
        </w:rPr>
        <w:t>устройству городской среды, включая порядок размещения информационных конструкций (вывесок), оборудования на фасадах зданий, регулирование стоя</w:t>
      </w:r>
      <w:r w:rsidR="0064157A" w:rsidRPr="0064157A">
        <w:rPr>
          <w:rFonts w:ascii="Times New Roman" w:hAnsi="Times New Roman" w:cs="Times New Roman"/>
          <w:spacing w:val="-5"/>
          <w:sz w:val="28"/>
          <w:szCs w:val="28"/>
        </w:rPr>
        <w:t>н</w:t>
      </w:r>
      <w:r w:rsidR="0064157A" w:rsidRPr="0064157A">
        <w:rPr>
          <w:rFonts w:ascii="Times New Roman" w:hAnsi="Times New Roman" w:cs="Times New Roman"/>
          <w:spacing w:val="-5"/>
          <w:sz w:val="28"/>
          <w:szCs w:val="28"/>
        </w:rPr>
        <w:t xml:space="preserve">ки средств индивидуальной мобильности (СИМ) и транспортных средств, </w:t>
      </w:r>
      <w:r w:rsidR="0064157A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о</w:t>
      </w:r>
      <w:r w:rsidR="0064157A" w:rsidRPr="0064157A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бе</w:t>
      </w:r>
      <w:r w:rsidR="0064157A" w:rsidRPr="0064157A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с</w:t>
      </w:r>
      <w:r w:rsidR="0064157A" w:rsidRPr="0064157A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печение защиты прав потребителей, повышение их информированности,</w:t>
      </w:r>
      <w:r w:rsidR="0064157A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="00FA5AA2" w:rsidRPr="0064157A">
        <w:rPr>
          <w:rFonts w:ascii="Times New Roman" w:hAnsi="Times New Roman" w:cs="Times New Roman"/>
          <w:spacing w:val="-5"/>
          <w:sz w:val="28"/>
          <w:szCs w:val="28"/>
        </w:rPr>
        <w:t>сохр</w:t>
      </w:r>
      <w:r w:rsidR="00FA5AA2" w:rsidRPr="0064157A">
        <w:rPr>
          <w:rFonts w:ascii="Times New Roman" w:hAnsi="Times New Roman" w:cs="Times New Roman"/>
          <w:spacing w:val="-5"/>
          <w:sz w:val="28"/>
          <w:szCs w:val="28"/>
        </w:rPr>
        <w:t>а</w:t>
      </w:r>
      <w:r w:rsidR="00FA5AA2" w:rsidRPr="0064157A">
        <w:rPr>
          <w:rFonts w:ascii="Times New Roman" w:hAnsi="Times New Roman" w:cs="Times New Roman"/>
          <w:spacing w:val="-5"/>
          <w:sz w:val="28"/>
          <w:szCs w:val="28"/>
        </w:rPr>
        <w:t>нение эстетического облика городской среды.</w:t>
      </w:r>
      <w:r w:rsidR="00FA5AA2" w:rsidRPr="0064157A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D6384" w:rsidRPr="00245F6C" w:rsidRDefault="00847F1E" w:rsidP="00245F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5F6C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245F6C">
        <w:rPr>
          <w:rFonts w:ascii="Times New Roman" w:hAnsi="Times New Roman" w:cs="Times New Roman"/>
          <w:sz w:val="28"/>
          <w:szCs w:val="28"/>
        </w:rPr>
        <w:t>Ожидаемый результат (выраженный установленными разработчиком</w:t>
      </w:r>
      <w:proofErr w:type="gramEnd"/>
    </w:p>
    <w:p w:rsidR="00BC06F5" w:rsidRPr="00245F6C" w:rsidRDefault="00847F1E" w:rsidP="00245F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F6C">
        <w:rPr>
          <w:rFonts w:ascii="Times New Roman" w:hAnsi="Times New Roman" w:cs="Times New Roman"/>
          <w:sz w:val="28"/>
          <w:szCs w:val="28"/>
        </w:rPr>
        <w:t xml:space="preserve">показателями) предлагаемого правового регулирования: </w:t>
      </w:r>
      <w:r w:rsidRPr="00245F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приведение в соответствие с требованиями действующего законодательства Российской Федерации</w:t>
      </w:r>
      <w:r w:rsidR="004353AA" w:rsidRPr="00245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законодательства Кемеровской области-Кузбасса,</w:t>
      </w:r>
      <w:r w:rsidR="00BC06F5" w:rsidRPr="00245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157A" w:rsidRPr="00245F6C">
        <w:rPr>
          <w:rFonts w:ascii="Times New Roman" w:hAnsi="Times New Roman" w:cs="Times New Roman"/>
          <w:spacing w:val="-5"/>
          <w:sz w:val="28"/>
          <w:szCs w:val="28"/>
        </w:rPr>
        <w:t>формирование благоустроенной, эстетически выдержанной и безопасной городской среды; повышение информированности и защищённости потребителей; снижение числа нарушений правил благоустройства; обеспечение беспрепятственного подъезда специализированной техники и безопасного передвижения пешеходов; упорядочение размещения информационных конструкций (вывесок).</w:t>
      </w:r>
    </w:p>
    <w:p w:rsidR="00DD6384" w:rsidRDefault="00847F1E" w:rsidP="004353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Действующие нормативные правовые акты, поручения, другие решения, из которых вытекает необходимость  разработки предлагаемого правового</w:t>
      </w:r>
      <w:r w:rsidR="004353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регулирования в данной области: </w:t>
      </w:r>
    </w:p>
    <w:p w:rsidR="00DD6384" w:rsidRPr="00FA5AA2" w:rsidRDefault="00847F1E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AA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06.10.2003 №131-ФЗ «Об общих принципах организации местного самоуправления в Российской Федерации»;</w:t>
      </w:r>
    </w:p>
    <w:p w:rsidR="003F3DAC" w:rsidRPr="00FA5AA2" w:rsidRDefault="003F3DAC" w:rsidP="003F3DA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от 20.03.2025 №33-ФЗ «Об общих принципах </w:t>
      </w:r>
      <w:r w:rsidRPr="00FA5A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организации местного самоуправления в единой системе публичной власти»;</w:t>
      </w:r>
    </w:p>
    <w:p w:rsidR="003F3DAC" w:rsidRPr="00FA5AA2" w:rsidRDefault="003F3DAC" w:rsidP="003F3DA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AA2">
        <w:rPr>
          <w:rFonts w:ascii="Times New Roman" w:hAnsi="Times New Roman" w:cs="Times New Roman"/>
          <w:sz w:val="28"/>
          <w:szCs w:val="28"/>
          <w:lang w:eastAsia="ru-RU"/>
        </w:rPr>
        <w:t>Закон Российской Федерации от 07.02.1992 №2300-1 «О защите прав потребителей»;</w:t>
      </w:r>
    </w:p>
    <w:p w:rsidR="00DD6384" w:rsidRPr="00FA5AA2" w:rsidRDefault="00847F1E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Кемеровской области </w:t>
      </w:r>
      <w:r w:rsidR="00FE1D37" w:rsidRPr="00FA5AA2">
        <w:rPr>
          <w:rFonts w:ascii="Times New Roman" w:hAnsi="Times New Roman" w:cs="Times New Roman"/>
          <w:sz w:val="28"/>
          <w:szCs w:val="28"/>
        </w:rPr>
        <w:t>от</w:t>
      </w:r>
      <w:r w:rsidR="00FE1D37" w:rsidRPr="00FA5AA2">
        <w:rPr>
          <w:rFonts w:ascii="Times New Roman" w:hAnsi="Times New Roman" w:cs="Times New Roman"/>
          <w:sz w:val="28"/>
          <w:szCs w:val="28"/>
          <w:lang w:eastAsia="ru-RU"/>
        </w:rPr>
        <w:t xml:space="preserve"> 16.06.2006 №89-ОЗ «Об административных правонарушениях в Кемеровской области»</w:t>
      </w:r>
      <w:r w:rsidRPr="00FA5AA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E1D37" w:rsidRPr="00FA5AA2" w:rsidRDefault="00FE1D37" w:rsidP="00FE1D3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Кемеровской области - Кузбасса </w:t>
      </w:r>
      <w:r w:rsidRPr="00FA5AA2">
        <w:rPr>
          <w:rFonts w:ascii="Times New Roman" w:hAnsi="Times New Roman" w:cs="Times New Roman"/>
          <w:sz w:val="28"/>
          <w:szCs w:val="28"/>
        </w:rPr>
        <w:t>от</w:t>
      </w:r>
      <w:r w:rsidRPr="00FA5AA2">
        <w:rPr>
          <w:rFonts w:ascii="Times New Roman" w:hAnsi="Times New Roman" w:cs="Times New Roman"/>
          <w:sz w:val="28"/>
          <w:szCs w:val="28"/>
          <w:lang w:eastAsia="ru-RU"/>
        </w:rPr>
        <w:t xml:space="preserve"> 12.07.2006 </w:t>
      </w:r>
      <w:r w:rsidRPr="00FA5AA2">
        <w:rPr>
          <w:rFonts w:ascii="Times New Roman" w:hAnsi="Times New Roman" w:cs="Times New Roman"/>
          <w:bCs/>
          <w:sz w:val="28"/>
          <w:szCs w:val="28"/>
        </w:rPr>
        <w:t>№98-ОЗ «О градостроительстве, комплексном развитии территорий и благоустройстве Кузбасса»</w:t>
      </w:r>
      <w:r w:rsidRPr="00FA5AA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E1D37" w:rsidRPr="00FA5AA2" w:rsidRDefault="00FE1D37" w:rsidP="00FE1D37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5AA2">
        <w:rPr>
          <w:rFonts w:ascii="Times New Roman" w:hAnsi="Times New Roman" w:cs="Times New Roman"/>
          <w:bCs/>
          <w:sz w:val="28"/>
          <w:szCs w:val="28"/>
        </w:rPr>
        <w:t>приказ Главного управления архитектуры и градостроительства Кузбасса от 31.05.2023 №01-3-27 «Об утверждении методических рекомендаций по формированию архитектурно-художественного облика городских округов и муниципальных округов Кемеровской области - Кузбасса».</w:t>
      </w:r>
    </w:p>
    <w:p w:rsidR="00DD6384" w:rsidRPr="00FE1D37" w:rsidRDefault="00DD638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D6384" w:rsidRDefault="00847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5. Планируемый срок вступления в силу предлагаемого правового</w:t>
      </w:r>
    </w:p>
    <w:p w:rsidR="00DD6384" w:rsidRPr="00FA5AA2" w:rsidRDefault="00847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регулирования</w:t>
      </w:r>
      <w:r w:rsidRPr="00FA5AA2">
        <w:rPr>
          <w:rFonts w:ascii="Times New Roman" w:hAnsi="Times New Roman" w:cs="Times New Roman"/>
          <w:sz w:val="28"/>
          <w:szCs w:val="28"/>
        </w:rPr>
        <w:t xml:space="preserve">: </w:t>
      </w:r>
      <w:r w:rsidRPr="00FA5AA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A5AA2" w:rsidRPr="00FA5AA2">
        <w:rPr>
          <w:rFonts w:ascii="Times New Roman" w:hAnsi="Times New Roman" w:cs="Times New Roman"/>
          <w:sz w:val="28"/>
          <w:szCs w:val="28"/>
          <w:u w:val="single"/>
        </w:rPr>
        <w:t>25</w:t>
      </w:r>
      <w:r w:rsidRPr="00FA5AA2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FA5AA2" w:rsidRPr="00FA5AA2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FA5AA2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7442B3" w:rsidRPr="00FA5AA2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FA5AA2">
        <w:rPr>
          <w:rFonts w:ascii="Times New Roman" w:hAnsi="Times New Roman" w:cs="Times New Roman"/>
          <w:b/>
          <w:sz w:val="28"/>
          <w:szCs w:val="28"/>
        </w:rPr>
        <w:t>________________________________________</w:t>
      </w:r>
    </w:p>
    <w:p w:rsidR="00DD6384" w:rsidRDefault="00847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AA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D6384" w:rsidRDefault="00847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(место для текстового описания)</w:t>
      </w:r>
    </w:p>
    <w:p w:rsidR="00DD6384" w:rsidRDefault="00847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D6384" w:rsidRDefault="00847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6. Сведения о необходимости или отсутствии необходимости установления</w:t>
      </w:r>
    </w:p>
    <w:p w:rsidR="00DD6384" w:rsidRDefault="00FA5A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Переходного п</w:t>
      </w:r>
      <w:r w:rsidR="00847F1E">
        <w:rPr>
          <w:rFonts w:ascii="Times New Roman" w:hAnsi="Times New Roman" w:cs="Times New Roman"/>
          <w:sz w:val="28"/>
          <w:szCs w:val="28"/>
        </w:rPr>
        <w:t>ериода: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7F1E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847F1E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FE1D37">
        <w:rPr>
          <w:rFonts w:ascii="Times New Roman" w:hAnsi="Times New Roman" w:cs="Times New Roman"/>
          <w:sz w:val="28"/>
          <w:szCs w:val="28"/>
        </w:rPr>
        <w:t>___________________________</w:t>
      </w:r>
      <w:r w:rsidR="00847F1E">
        <w:rPr>
          <w:rFonts w:ascii="Times New Roman" w:hAnsi="Times New Roman" w:cs="Times New Roman"/>
          <w:sz w:val="28"/>
          <w:szCs w:val="28"/>
        </w:rPr>
        <w:t>_</w:t>
      </w:r>
    </w:p>
    <w:p w:rsidR="00DD6384" w:rsidRDefault="00847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D6384" w:rsidRDefault="00847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(место для текстового описания)</w:t>
      </w:r>
    </w:p>
    <w:p w:rsidR="00DD6384" w:rsidRDefault="00847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D6384" w:rsidRDefault="00847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7. Иная информация по решению органа-разработчика, относящаяся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DD6384" w:rsidRDefault="00847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сведениям о подготовке идеи (концепции)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предлагаемого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правового</w:t>
      </w:r>
    </w:p>
    <w:p w:rsidR="00DD6384" w:rsidRDefault="00847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регулирования: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34664">
        <w:rPr>
          <w:rFonts w:ascii="Times New Roman" w:hAnsi="Times New Roman" w:cs="Times New Roman"/>
          <w:sz w:val="28"/>
          <w:szCs w:val="28"/>
          <w:u w:val="single"/>
        </w:rPr>
        <w:t xml:space="preserve">информация </w:t>
      </w:r>
      <w:r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 w:rsidR="00434664" w:rsidRPr="00434664">
        <w:rPr>
          <w:rFonts w:ascii="Times New Roman" w:hAnsi="Times New Roman" w:cs="Times New Roman"/>
          <w:sz w:val="28"/>
          <w:szCs w:val="28"/>
        </w:rPr>
        <w:t>______</w:t>
      </w:r>
      <w:r w:rsidRPr="00434664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DD6384" w:rsidRDefault="00847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D6384" w:rsidRDefault="00847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(место для текстового описания)</w:t>
      </w:r>
    </w:p>
    <w:p w:rsidR="00DD6384" w:rsidRDefault="00847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D6384" w:rsidRDefault="00847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 уведомлению прилагаются:</w:t>
      </w:r>
    </w:p>
    <w:tbl>
      <w:tblPr>
        <w:tblW w:w="736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"/>
        <w:gridCol w:w="6205"/>
        <w:gridCol w:w="708"/>
      </w:tblGrid>
      <w:tr w:rsidR="00DD638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384" w:rsidRDefault="00847F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384" w:rsidRDefault="00847F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вопросов для участников публичных консультаций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384" w:rsidRDefault="00847F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  <w:tr w:rsidR="00DD638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384" w:rsidRDefault="00847F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384" w:rsidRDefault="00847F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Иные материалы, которые, по мнению разработчика, позволяют оценить необходимость введения предлагаемого правового регулирования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384" w:rsidRDefault="00847F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DD6384" w:rsidRDefault="00DD6384">
      <w:pPr>
        <w:rPr>
          <w:rFonts w:ascii="Times New Roman" w:hAnsi="Times New Roman" w:cs="Times New Roman"/>
        </w:rPr>
      </w:pPr>
    </w:p>
    <w:p w:rsidR="00245F6C" w:rsidRDefault="00245F6C">
      <w:pPr>
        <w:rPr>
          <w:rFonts w:ascii="Times New Roman" w:hAnsi="Times New Roman" w:cs="Times New Roman"/>
        </w:rPr>
      </w:pPr>
    </w:p>
    <w:p w:rsidR="00245F6C" w:rsidRDefault="00245F6C">
      <w:pPr>
        <w:rPr>
          <w:rFonts w:ascii="Times New Roman" w:hAnsi="Times New Roman" w:cs="Times New Roman"/>
        </w:rPr>
      </w:pPr>
    </w:p>
    <w:p w:rsidR="00245F6C" w:rsidRDefault="00245F6C">
      <w:pPr>
        <w:rPr>
          <w:rFonts w:ascii="Times New Roman" w:hAnsi="Times New Roman" w:cs="Times New Roman"/>
        </w:rPr>
      </w:pPr>
    </w:p>
    <w:p w:rsidR="00245F6C" w:rsidRDefault="00245F6C">
      <w:pPr>
        <w:rPr>
          <w:rFonts w:ascii="Times New Roman" w:hAnsi="Times New Roman" w:cs="Times New Roman"/>
        </w:rPr>
      </w:pPr>
    </w:p>
    <w:p w:rsidR="00245F6C" w:rsidRDefault="00245F6C">
      <w:pPr>
        <w:rPr>
          <w:rFonts w:ascii="Times New Roman" w:hAnsi="Times New Roman" w:cs="Times New Roman"/>
        </w:rPr>
      </w:pPr>
    </w:p>
    <w:p w:rsidR="00245F6C" w:rsidRDefault="00245F6C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245F6C">
      <w:pgSz w:w="11906" w:h="16838"/>
      <w:pgMar w:top="1134" w:right="845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C350D"/>
    <w:multiLevelType w:val="multilevel"/>
    <w:tmpl w:val="D0E80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740608"/>
    <w:multiLevelType w:val="multilevel"/>
    <w:tmpl w:val="3796E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795C5D"/>
    <w:multiLevelType w:val="multilevel"/>
    <w:tmpl w:val="2744E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0A18DA"/>
    <w:multiLevelType w:val="multilevel"/>
    <w:tmpl w:val="51628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84535B"/>
    <w:multiLevelType w:val="multilevel"/>
    <w:tmpl w:val="1682C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C959CB"/>
    <w:multiLevelType w:val="multilevel"/>
    <w:tmpl w:val="3774C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84"/>
    <w:rsid w:val="001C005D"/>
    <w:rsid w:val="00245F6C"/>
    <w:rsid w:val="003F3DAC"/>
    <w:rsid w:val="00434664"/>
    <w:rsid w:val="004353AA"/>
    <w:rsid w:val="0064157A"/>
    <w:rsid w:val="00644562"/>
    <w:rsid w:val="007442B3"/>
    <w:rsid w:val="00847F1E"/>
    <w:rsid w:val="00BC06F5"/>
    <w:rsid w:val="00DA0EEE"/>
    <w:rsid w:val="00DD6384"/>
    <w:rsid w:val="00FA5AA2"/>
    <w:rsid w:val="00FE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245F6C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5F98"/>
    <w:rPr>
      <w:color w:val="0563C1" w:themeColor="hyperlink"/>
      <w:u w:val="single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9D279B"/>
    <w:rPr>
      <w:rFonts w:ascii="Segoe UI" w:hAnsi="Segoe UI" w:cs="Segoe UI"/>
      <w:sz w:val="18"/>
      <w:szCs w:val="18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5">
    <w:name w:val="Balloon Text"/>
    <w:basedOn w:val="a"/>
    <w:link w:val="a4"/>
    <w:uiPriority w:val="99"/>
    <w:semiHidden/>
    <w:unhideWhenUsed/>
    <w:qFormat/>
    <w:rsid w:val="009D279B"/>
    <w:pPr>
      <w:spacing w:after="0" w:line="240" w:lineRule="auto"/>
    </w:pPr>
    <w:rPr>
      <w:rFonts w:ascii="Segoe UI" w:hAnsi="Segoe UI" w:cs="Segoe UI"/>
      <w:sz w:val="18"/>
      <w:szCs w:val="18"/>
    </w:rPr>
  </w:style>
  <w:style w:type="numbering" w:customStyle="1" w:styleId="ab">
    <w:name w:val="Без списка"/>
    <w:uiPriority w:val="99"/>
    <w:semiHidden/>
    <w:unhideWhenUsed/>
    <w:qFormat/>
  </w:style>
  <w:style w:type="character" w:customStyle="1" w:styleId="-">
    <w:name w:val="Интернет-ссылка"/>
    <w:rsid w:val="003F3DAC"/>
    <w:rPr>
      <w:color w:val="0000FF"/>
      <w:u w:val="single"/>
    </w:rPr>
  </w:style>
  <w:style w:type="character" w:customStyle="1" w:styleId="sc-bznhio">
    <w:name w:val="sc-bznhio"/>
    <w:basedOn w:val="a0"/>
    <w:rsid w:val="003F3DAC"/>
  </w:style>
  <w:style w:type="character" w:customStyle="1" w:styleId="20">
    <w:name w:val="Заголовок 2 Знак"/>
    <w:basedOn w:val="a0"/>
    <w:link w:val="2"/>
    <w:uiPriority w:val="9"/>
    <w:rsid w:val="00245F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45F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45F6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kguayh">
    <w:name w:val="sc-kguayh"/>
    <w:basedOn w:val="a"/>
    <w:rsid w:val="00245F6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7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admnkz.inf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gzr@rdtc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2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ine-adm</cp:lastModifiedBy>
  <cp:revision>22</cp:revision>
  <cp:lastPrinted>2026-03-23T06:20:00Z</cp:lastPrinted>
  <dcterms:created xsi:type="dcterms:W3CDTF">2025-07-30T02:44:00Z</dcterms:created>
  <dcterms:modified xsi:type="dcterms:W3CDTF">2026-03-23T09:42:00Z</dcterms:modified>
  <dc:language>ru-RU</dc:language>
</cp:coreProperties>
</file>